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93E79" w:rsidRDefault="00F93E79" w:rsidP="00CF4F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79">
        <w:rPr>
          <w:rFonts w:ascii="Times New Roman" w:hAnsi="Times New Roman" w:cs="Times New Roman"/>
          <w:b/>
          <w:sz w:val="28"/>
          <w:szCs w:val="28"/>
        </w:rPr>
        <w:t>Государственные инструменты стимулирования инвестиций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F6F13" w:rsidRPr="002F6F1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E79" w:rsidRPr="00F9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будущих бакалавров комплекса теоретических знаний в области инвестиционного анализа</w:t>
      </w:r>
      <w:r w:rsidR="00EE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2A70" w:rsidRPr="00642A70" w:rsidRDefault="00642A70" w:rsidP="00642A7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7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642A70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4 «Стимулирование экономического развития и роста» основной образовательной программы </w:t>
      </w:r>
      <w:proofErr w:type="spellStart"/>
      <w:r w:rsidRPr="00642A7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642A7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642A70">
        <w:rPr>
          <w:rFonts w:ascii="Calibri" w:eastAsia="Calibri" w:hAnsi="Calibri" w:cs="Times New Roman"/>
        </w:rPr>
        <w:t xml:space="preserve"> </w:t>
      </w:r>
      <w:r w:rsidRPr="00642A70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E6A36" w:rsidRPr="00EE6A36" w:rsidRDefault="00581420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инвестиционного анализа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и его эффективность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реальных инвестиций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инвестиционных проектов в условиях инфляции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3E79" w:rsidRP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инвестиций</w:t>
      </w:r>
      <w:r w:rsidR="00F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F6F13"/>
    <w:rsid w:val="003C1175"/>
    <w:rsid w:val="00581420"/>
    <w:rsid w:val="00642A70"/>
    <w:rsid w:val="00656F5E"/>
    <w:rsid w:val="00662355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CF4FFD"/>
    <w:rsid w:val="00D87516"/>
    <w:rsid w:val="00E352E1"/>
    <w:rsid w:val="00E54589"/>
    <w:rsid w:val="00EE6A36"/>
    <w:rsid w:val="00F93E7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86691-C524-4993-8DD3-71F3B3B60589}"/>
</file>

<file path=customXml/itemProps2.xml><?xml version="1.0" encoding="utf-8"?>
<ds:datastoreItem xmlns:ds="http://schemas.openxmlformats.org/officeDocument/2006/customXml" ds:itemID="{EDE8ABD1-FC03-48C9-954F-098A1EAFDC50}"/>
</file>

<file path=customXml/itemProps3.xml><?xml version="1.0" encoding="utf-8"?>
<ds:datastoreItem xmlns:ds="http://schemas.openxmlformats.org/officeDocument/2006/customXml" ds:itemID="{93F81746-24A8-42DD-A133-8D36539DF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